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leGrid"/>
        <w:tblpPr w:leftFromText="180" w:rightFromText="180" w:vertAnchor="page" w:horzAnchor="page" w:tblpX="829" w:tblpY="1117"/>
        <w:tblW w:w="10504" w:type="dxa"/>
        <w:tblLayout w:type="fixed"/>
        <w:tblLook w:val="04A0" w:firstRow="1" w:lastRow="0" w:firstColumn="1" w:lastColumn="0" w:noHBand="0" w:noVBand="1"/>
      </w:tblPr>
      <w:tblGrid>
        <w:gridCol w:w="5252"/>
        <w:gridCol w:w="5252"/>
      </w:tblGrid>
      <w:tr w:rsidR="00E61FF9" w:rsidRPr="008C6E13" w:rsidTr="00E61FF9">
        <w:trPr>
          <w:trHeight w:val="67"/>
        </w:trPr>
        <w:tc>
          <w:tcPr>
            <w:tcW w:w="5252" w:type="dxa"/>
          </w:tcPr>
          <w:p w:rsidR="000E489D" w:rsidRPr="008C6E13" w:rsidRDefault="000E489D" w:rsidP="00563B79">
            <w:pPr>
              <w:tabs>
                <w:tab w:val="left" w:pos="3165"/>
              </w:tabs>
              <w:jc w:val="center"/>
              <w:rPr>
                <w:rFonts w:ascii="Calibri" w:hAnsi="Calibri"/>
                <w:sz w:val="22"/>
                <w:szCs w:val="22"/>
              </w:rPr>
            </w:pPr>
            <w:bookmarkStart w:id="0" w:name="_GoBack"/>
            <w:bookmarkEnd w:id="0"/>
          </w:p>
          <w:p w:rsidR="00E61FF9" w:rsidRPr="008C6E13" w:rsidRDefault="000E489D" w:rsidP="00563B79">
            <w:pPr>
              <w:tabs>
                <w:tab w:val="left" w:pos="3165"/>
              </w:tabs>
              <w:jc w:val="center"/>
              <w:rPr>
                <w:rFonts w:ascii="Calibri" w:hAnsi="Calibri"/>
                <w:sz w:val="22"/>
                <w:szCs w:val="22"/>
              </w:rPr>
            </w:pPr>
            <w:r w:rsidRPr="008C6E13">
              <w:rPr>
                <w:rFonts w:ascii="Calibri" w:hAnsi="Calibri"/>
                <w:sz w:val="22"/>
                <w:szCs w:val="22"/>
              </w:rPr>
              <w:t>C</w:t>
            </w:r>
            <w:r w:rsidR="00E61FF9" w:rsidRPr="008C6E13">
              <w:rPr>
                <w:rFonts w:ascii="Calibri" w:hAnsi="Calibri"/>
                <w:sz w:val="22"/>
                <w:szCs w:val="22"/>
              </w:rPr>
              <w:t>ircular Flow Model of Economic Activity</w:t>
            </w:r>
          </w:p>
        </w:tc>
        <w:tc>
          <w:tcPr>
            <w:tcW w:w="5252" w:type="dxa"/>
          </w:tcPr>
          <w:p w:rsidR="000E489D" w:rsidRPr="008C6E13" w:rsidRDefault="000E489D" w:rsidP="00563B79">
            <w:pPr>
              <w:jc w:val="center"/>
              <w:rPr>
                <w:rFonts w:ascii="Calibri" w:eastAsia="Times New Roman" w:hAnsi="Calibri" w:cs="Times New Roman"/>
                <w:sz w:val="22"/>
                <w:szCs w:val="22"/>
              </w:rPr>
            </w:pPr>
          </w:p>
          <w:p w:rsidR="00E61FF9" w:rsidRPr="008C6E13" w:rsidRDefault="00E61FF9" w:rsidP="00563B79">
            <w:pPr>
              <w:jc w:val="center"/>
              <w:rPr>
                <w:rFonts w:ascii="Calibri" w:eastAsia="Times New Roman" w:hAnsi="Calibri" w:cs="Times New Roman"/>
                <w:sz w:val="22"/>
                <w:szCs w:val="22"/>
              </w:rPr>
            </w:pPr>
            <w:r w:rsidRPr="008C6E13">
              <w:rPr>
                <w:rFonts w:ascii="Calibri" w:eastAsia="Times New Roman" w:hAnsi="Calibri" w:cs="Times New Roman"/>
                <w:sz w:val="22"/>
                <w:szCs w:val="22"/>
              </w:rPr>
              <w:t>Production Possibilities Frontier Model</w:t>
            </w:r>
          </w:p>
        </w:tc>
      </w:tr>
      <w:tr w:rsidR="00E61FF9" w:rsidRPr="008C6E13" w:rsidTr="00E61FF9">
        <w:trPr>
          <w:trHeight w:val="1233"/>
        </w:trPr>
        <w:tc>
          <w:tcPr>
            <w:tcW w:w="5252" w:type="dxa"/>
          </w:tcPr>
          <w:p w:rsidR="00E61FF9" w:rsidRPr="008C6E13" w:rsidRDefault="00E61FF9" w:rsidP="00563B79">
            <w:pPr>
              <w:tabs>
                <w:tab w:val="left" w:pos="3165"/>
              </w:tabs>
              <w:jc w:val="center"/>
              <w:rPr>
                <w:rFonts w:ascii="Calibri" w:hAnsi="Calibri" w:cs="Arial"/>
                <w:noProof/>
                <w:sz w:val="22"/>
                <w:szCs w:val="22"/>
              </w:rPr>
            </w:pPr>
            <w:r w:rsidRPr="008C6E13">
              <w:rPr>
                <w:rFonts w:ascii="Calibri" w:hAnsi="Calibri" w:cs="Arial"/>
                <w:noProof/>
                <w:sz w:val="22"/>
                <w:szCs w:val="22"/>
              </w:rPr>
              <w:drawing>
                <wp:inline distT="0" distB="0" distL="0" distR="0">
                  <wp:extent cx="2298097" cy="1936536"/>
                  <wp:effectExtent l="0" t="0" r="0" b="0"/>
                  <wp:docPr id="25" name="il_fi" descr="http://www.eajohansson.net/wp-content/uploads/2011/02/Fig_2.6_Circular_Flow_Simp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l_fi" descr="http://www.eajohansson.net/wp-content/uploads/2011/02/Fig_2.6_Circular_Flow_Simp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8097" cy="19365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2" w:type="dxa"/>
          </w:tcPr>
          <w:p w:rsidR="00E61FF9" w:rsidRPr="008C6E13" w:rsidRDefault="00E61FF9" w:rsidP="00563B79">
            <w:pPr>
              <w:jc w:val="center"/>
              <w:rPr>
                <w:rFonts w:ascii="Calibri" w:eastAsia="Times New Roman" w:hAnsi="Calibri" w:cs="Times New Roman"/>
                <w:noProof/>
                <w:sz w:val="22"/>
                <w:szCs w:val="22"/>
              </w:rPr>
            </w:pPr>
            <w:r w:rsidRPr="008C6E13">
              <w:rPr>
                <w:rFonts w:ascii="Calibri" w:eastAsia="Times New Roman" w:hAnsi="Calibri" w:cs="Times New Roman"/>
                <w:noProof/>
                <w:sz w:val="22"/>
                <w:szCs w:val="22"/>
              </w:rPr>
              <w:drawing>
                <wp:inline distT="0" distB="0" distL="0" distR="0">
                  <wp:extent cx="1994768" cy="2015786"/>
                  <wp:effectExtent l="0" t="0" r="0" b="0"/>
                  <wp:docPr id="37" name="Picture 37" descr="ile:Production Possibilities Frontier Curve.sv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ile:Production Possibilities Frontier Curve.sv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4768" cy="20157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1FF9" w:rsidRPr="008C6E13" w:rsidTr="00E61FF9">
        <w:trPr>
          <w:trHeight w:val="20"/>
        </w:trPr>
        <w:tc>
          <w:tcPr>
            <w:tcW w:w="5252" w:type="dxa"/>
          </w:tcPr>
          <w:p w:rsidR="000E489D" w:rsidRPr="008C6E13" w:rsidRDefault="000E489D" w:rsidP="000E489D">
            <w:pPr>
              <w:tabs>
                <w:tab w:val="left" w:pos="1413"/>
                <w:tab w:val="center" w:pos="2518"/>
              </w:tabs>
              <w:rPr>
                <w:rFonts w:ascii="Calibri" w:hAnsi="Calibri"/>
                <w:sz w:val="22"/>
                <w:szCs w:val="22"/>
              </w:rPr>
            </w:pPr>
            <w:r w:rsidRPr="008C6E13">
              <w:rPr>
                <w:rFonts w:ascii="Calibri" w:hAnsi="Calibri"/>
                <w:sz w:val="22"/>
                <w:szCs w:val="22"/>
              </w:rPr>
              <w:tab/>
            </w:r>
            <w:r w:rsidRPr="008C6E13">
              <w:rPr>
                <w:rFonts w:ascii="Calibri" w:hAnsi="Calibri"/>
                <w:sz w:val="22"/>
                <w:szCs w:val="22"/>
              </w:rPr>
              <w:tab/>
            </w:r>
          </w:p>
          <w:p w:rsidR="00E61FF9" w:rsidRPr="008C6E13" w:rsidRDefault="00E61FF9" w:rsidP="000E489D">
            <w:pPr>
              <w:tabs>
                <w:tab w:val="left" w:pos="1413"/>
                <w:tab w:val="center" w:pos="2518"/>
              </w:tabs>
              <w:jc w:val="center"/>
              <w:rPr>
                <w:rFonts w:ascii="Calibri" w:hAnsi="Calibri"/>
                <w:sz w:val="22"/>
                <w:szCs w:val="22"/>
              </w:rPr>
            </w:pPr>
            <w:r w:rsidRPr="008C6E13">
              <w:rPr>
                <w:rFonts w:ascii="Calibri" w:hAnsi="Calibri"/>
                <w:sz w:val="22"/>
                <w:szCs w:val="22"/>
              </w:rPr>
              <w:t>Supply and Demand</w:t>
            </w:r>
          </w:p>
        </w:tc>
        <w:tc>
          <w:tcPr>
            <w:tcW w:w="5252" w:type="dxa"/>
          </w:tcPr>
          <w:p w:rsidR="000E489D" w:rsidRPr="008C6E13" w:rsidRDefault="000E489D" w:rsidP="00563B79">
            <w:pPr>
              <w:jc w:val="center"/>
              <w:rPr>
                <w:rFonts w:ascii="Calibri" w:eastAsia="Times New Roman" w:hAnsi="Calibri" w:cs="Times New Roman"/>
                <w:sz w:val="22"/>
                <w:szCs w:val="22"/>
              </w:rPr>
            </w:pPr>
          </w:p>
          <w:p w:rsidR="00E61FF9" w:rsidRPr="008C6E13" w:rsidRDefault="00E61FF9" w:rsidP="00563B79">
            <w:pPr>
              <w:jc w:val="center"/>
              <w:rPr>
                <w:rFonts w:ascii="Calibri" w:hAnsi="Calibri"/>
                <w:sz w:val="22"/>
                <w:szCs w:val="22"/>
              </w:rPr>
            </w:pPr>
            <w:r w:rsidRPr="008C6E13">
              <w:rPr>
                <w:rFonts w:ascii="Calibri" w:eastAsia="Times New Roman" w:hAnsi="Calibri" w:cs="Times New Roman"/>
                <w:sz w:val="22"/>
                <w:szCs w:val="22"/>
              </w:rPr>
              <w:t>Loanable Funds Market</w:t>
            </w:r>
          </w:p>
        </w:tc>
      </w:tr>
      <w:tr w:rsidR="00E61FF9" w:rsidRPr="008C6E13" w:rsidTr="00E61FF9">
        <w:trPr>
          <w:trHeight w:val="1376"/>
        </w:trPr>
        <w:tc>
          <w:tcPr>
            <w:tcW w:w="5252" w:type="dxa"/>
          </w:tcPr>
          <w:p w:rsidR="00E61FF9" w:rsidRPr="008C6E13" w:rsidRDefault="00E61FF9" w:rsidP="00563B79">
            <w:pPr>
              <w:jc w:val="center"/>
              <w:rPr>
                <w:rFonts w:ascii="Calibri" w:eastAsia="Times New Roman" w:hAnsi="Calibri" w:cs="Times New Roman"/>
                <w:noProof/>
                <w:sz w:val="22"/>
                <w:szCs w:val="22"/>
              </w:rPr>
            </w:pPr>
            <w:r w:rsidRPr="008C6E13">
              <w:rPr>
                <w:rFonts w:ascii="Calibri" w:eastAsia="Times New Roman" w:hAnsi="Calibri" w:cs="Times New Roman"/>
                <w:noProof/>
                <w:sz w:val="22"/>
                <w:szCs w:val="22"/>
              </w:rPr>
              <w:drawing>
                <wp:inline distT="0" distB="0" distL="0" distR="0">
                  <wp:extent cx="2274683" cy="2274683"/>
                  <wp:effectExtent l="0" t="0" r="11430" b="0"/>
                  <wp:docPr id="40" name="Picture 40" descr="http://www.rothcpa.com/misc/20101012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http://www.rothcpa.com/misc/20101012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4683" cy="22746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2" w:type="dxa"/>
          </w:tcPr>
          <w:p w:rsidR="00E61FF9" w:rsidRPr="008C6E13" w:rsidRDefault="00E61FF9" w:rsidP="00563B79">
            <w:pPr>
              <w:jc w:val="center"/>
              <w:rPr>
                <w:rFonts w:ascii="Calibri" w:eastAsia="Times New Roman" w:hAnsi="Calibri" w:cs="Times New Roman"/>
                <w:noProof/>
                <w:sz w:val="22"/>
                <w:szCs w:val="22"/>
              </w:rPr>
            </w:pPr>
            <w:r w:rsidRPr="008C6E13">
              <w:rPr>
                <w:rFonts w:ascii="Calibri" w:eastAsia="Times New Roman" w:hAnsi="Calibri" w:cs="Times New Roman"/>
                <w:noProof/>
                <w:sz w:val="22"/>
                <w:szCs w:val="22"/>
              </w:rPr>
              <w:drawing>
                <wp:inline distT="0" distB="0" distL="0" distR="0">
                  <wp:extent cx="3105333" cy="2109684"/>
                  <wp:effectExtent l="0" t="0" r="0" b="0"/>
                  <wp:docPr id="43" name="Picture 43" descr="http://media.wiley.com/Lux/19/9719.nfg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http://media.wiley.com/Lux/19/9719.nfg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333" cy="21096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1FF9" w:rsidRPr="008C6E13" w:rsidTr="00E61FF9">
        <w:trPr>
          <w:trHeight w:val="67"/>
        </w:trPr>
        <w:tc>
          <w:tcPr>
            <w:tcW w:w="5252" w:type="dxa"/>
          </w:tcPr>
          <w:p w:rsidR="000E489D" w:rsidRPr="008C6E13" w:rsidRDefault="000E489D" w:rsidP="00563B79">
            <w:pPr>
              <w:jc w:val="center"/>
              <w:rPr>
                <w:rFonts w:ascii="Calibri" w:hAnsi="Calibri"/>
                <w:sz w:val="22"/>
                <w:szCs w:val="22"/>
              </w:rPr>
            </w:pPr>
          </w:p>
          <w:p w:rsidR="00E61FF9" w:rsidRPr="008C6E13" w:rsidRDefault="00E61FF9" w:rsidP="00563B79">
            <w:pPr>
              <w:jc w:val="center"/>
              <w:rPr>
                <w:rFonts w:ascii="Calibri" w:hAnsi="Calibri"/>
                <w:sz w:val="22"/>
                <w:szCs w:val="22"/>
              </w:rPr>
            </w:pPr>
            <w:r w:rsidRPr="008C6E13">
              <w:rPr>
                <w:rFonts w:ascii="Calibri" w:hAnsi="Calibri"/>
                <w:sz w:val="22"/>
                <w:szCs w:val="22"/>
              </w:rPr>
              <w:t>Aggregate Supply and Aggregate Demand</w:t>
            </w:r>
          </w:p>
        </w:tc>
        <w:tc>
          <w:tcPr>
            <w:tcW w:w="5252" w:type="dxa"/>
          </w:tcPr>
          <w:p w:rsidR="000E489D" w:rsidRPr="008C6E13" w:rsidRDefault="000E489D" w:rsidP="00563B79">
            <w:pPr>
              <w:jc w:val="center"/>
              <w:rPr>
                <w:rFonts w:ascii="Calibri" w:eastAsia="Times New Roman" w:hAnsi="Calibri" w:cs="Times New Roman"/>
                <w:sz w:val="22"/>
                <w:szCs w:val="22"/>
              </w:rPr>
            </w:pPr>
          </w:p>
          <w:p w:rsidR="00E61FF9" w:rsidRPr="008C6E13" w:rsidRDefault="00E61FF9" w:rsidP="00563B79">
            <w:pPr>
              <w:jc w:val="center"/>
              <w:rPr>
                <w:rFonts w:ascii="Calibri" w:hAnsi="Calibri"/>
                <w:sz w:val="22"/>
                <w:szCs w:val="22"/>
              </w:rPr>
            </w:pPr>
            <w:r w:rsidRPr="008C6E13">
              <w:rPr>
                <w:rFonts w:ascii="Calibri" w:eastAsia="Times New Roman" w:hAnsi="Calibri" w:cs="Times New Roman"/>
                <w:sz w:val="22"/>
                <w:szCs w:val="22"/>
              </w:rPr>
              <w:t>Long Run Aggregate Supply Model</w:t>
            </w:r>
          </w:p>
        </w:tc>
      </w:tr>
      <w:tr w:rsidR="00E61FF9" w:rsidRPr="008C6E13" w:rsidTr="00E61FF9">
        <w:trPr>
          <w:trHeight w:val="1490"/>
        </w:trPr>
        <w:tc>
          <w:tcPr>
            <w:tcW w:w="5252" w:type="dxa"/>
          </w:tcPr>
          <w:p w:rsidR="00E61FF9" w:rsidRPr="008C6E13" w:rsidRDefault="00E61FF9" w:rsidP="00563B79">
            <w:pPr>
              <w:jc w:val="center"/>
              <w:rPr>
                <w:rFonts w:ascii="Calibri" w:eastAsia="Times New Roman" w:hAnsi="Calibri" w:cs="Times New Roman"/>
                <w:noProof/>
                <w:sz w:val="22"/>
                <w:szCs w:val="22"/>
              </w:rPr>
            </w:pPr>
            <w:r w:rsidRPr="008C6E13">
              <w:rPr>
                <w:rFonts w:ascii="Calibri" w:eastAsia="Times New Roman" w:hAnsi="Calibri" w:cs="Times New Roman"/>
                <w:noProof/>
                <w:sz w:val="22"/>
                <w:szCs w:val="22"/>
              </w:rPr>
              <w:drawing>
                <wp:inline distT="0" distB="0" distL="0" distR="0">
                  <wp:extent cx="3163340" cy="2356391"/>
                  <wp:effectExtent l="0" t="0" r="12065" b="6350"/>
                  <wp:docPr id="58" name="Picture 58" descr="http://www.uri.edu/artsci/newecn/Classes/Art/INT1/Mac/Intro/As_AD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http://www.uri.edu/artsci/newecn/Classes/Art/INT1/Mac/Intro/As_AD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3340" cy="23563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2" w:type="dxa"/>
          </w:tcPr>
          <w:p w:rsidR="00E61FF9" w:rsidRPr="008C6E13" w:rsidRDefault="00E61FF9" w:rsidP="00563B79">
            <w:pPr>
              <w:jc w:val="center"/>
              <w:rPr>
                <w:rFonts w:ascii="Calibri" w:eastAsia="Times New Roman" w:hAnsi="Calibri" w:cs="Times New Roman"/>
                <w:noProof/>
                <w:sz w:val="22"/>
                <w:szCs w:val="22"/>
              </w:rPr>
            </w:pPr>
            <w:r w:rsidRPr="008C6E13">
              <w:rPr>
                <w:rFonts w:ascii="Calibri" w:eastAsia="Times New Roman" w:hAnsi="Calibri" w:cs="Times New Roman"/>
                <w:noProof/>
                <w:sz w:val="22"/>
                <w:szCs w:val="22"/>
              </w:rPr>
              <w:drawing>
                <wp:inline distT="0" distB="0" distL="0" distR="0">
                  <wp:extent cx="2788706" cy="2490177"/>
                  <wp:effectExtent l="0" t="0" r="5715" b="0"/>
                  <wp:docPr id="46" name="Picture 46" descr="http://img.sparknotes.com/figures/3/31d5c746a3dad4ab3eb48ba28b0fc043/asadgraph1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http://img.sparknotes.com/figures/3/31d5c746a3dad4ab3eb48ba28b0fc043/asadgraph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8706" cy="2490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61FF9" w:rsidRPr="008C6E13" w:rsidRDefault="00A57A3C" w:rsidP="00563B79">
      <w:pPr>
        <w:jc w:val="center"/>
        <w:rPr>
          <w:rFonts w:ascii="Calibri" w:hAnsi="Calibri"/>
          <w:sz w:val="22"/>
          <w:szCs w:val="22"/>
        </w:rPr>
      </w:pPr>
      <w:r w:rsidRPr="008C6E13">
        <w:rPr>
          <w:rFonts w:ascii="Calibri" w:hAnsi="Calibri"/>
          <w:sz w:val="22"/>
          <w:szCs w:val="22"/>
        </w:rPr>
        <w:t xml:space="preserve">A.P. Macroeconomics Graphs </w:t>
      </w:r>
    </w:p>
    <w:p w:rsidR="00A57A3C" w:rsidRPr="008C6E13" w:rsidRDefault="00A57A3C" w:rsidP="00563B79">
      <w:pPr>
        <w:jc w:val="center"/>
        <w:rPr>
          <w:rFonts w:ascii="Calibri" w:hAnsi="Calibri"/>
          <w:sz w:val="22"/>
          <w:szCs w:val="22"/>
        </w:rPr>
      </w:pPr>
    </w:p>
    <w:p w:rsidR="00E61FF9" w:rsidRPr="008C6E13" w:rsidRDefault="00E61FF9" w:rsidP="00563B79">
      <w:pPr>
        <w:jc w:val="center"/>
        <w:rPr>
          <w:rFonts w:ascii="Calibri" w:hAnsi="Calibri"/>
          <w:sz w:val="22"/>
          <w:szCs w:val="22"/>
        </w:rPr>
      </w:pPr>
    </w:p>
    <w:p w:rsidR="00C1722C" w:rsidRPr="008C6E13" w:rsidRDefault="00C1722C" w:rsidP="00563B79">
      <w:pPr>
        <w:jc w:val="center"/>
        <w:rPr>
          <w:rFonts w:ascii="Calibri" w:hAnsi="Calibri"/>
          <w:sz w:val="22"/>
          <w:szCs w:val="22"/>
        </w:rPr>
      </w:pPr>
    </w:p>
    <w:p w:rsidR="00E61FF9" w:rsidRPr="008C6E13" w:rsidRDefault="00E61FF9" w:rsidP="00563B79">
      <w:pPr>
        <w:jc w:val="center"/>
        <w:rPr>
          <w:rFonts w:ascii="Calibri" w:hAnsi="Calibri"/>
          <w:sz w:val="22"/>
          <w:szCs w:val="22"/>
        </w:rPr>
      </w:pPr>
    </w:p>
    <w:p w:rsidR="00E61FF9" w:rsidRPr="008C6E13" w:rsidRDefault="00E61FF9" w:rsidP="00563B79">
      <w:pPr>
        <w:jc w:val="center"/>
        <w:rPr>
          <w:rFonts w:ascii="Calibri" w:hAnsi="Calibri"/>
          <w:sz w:val="22"/>
          <w:szCs w:val="22"/>
        </w:rPr>
      </w:pPr>
    </w:p>
    <w:p w:rsidR="00E61FF9" w:rsidRPr="008C6E13" w:rsidRDefault="00E61FF9" w:rsidP="00563B79">
      <w:pPr>
        <w:jc w:val="center"/>
        <w:rPr>
          <w:rFonts w:ascii="Calibri" w:hAnsi="Calibri"/>
          <w:sz w:val="22"/>
          <w:szCs w:val="22"/>
        </w:rPr>
      </w:pPr>
    </w:p>
    <w:p w:rsidR="00E61FF9" w:rsidRPr="008C6E13" w:rsidRDefault="00E61FF9" w:rsidP="00563B79">
      <w:pPr>
        <w:jc w:val="center"/>
        <w:rPr>
          <w:rFonts w:ascii="Calibri" w:hAnsi="Calibri"/>
          <w:sz w:val="22"/>
          <w:szCs w:val="22"/>
        </w:rPr>
      </w:pPr>
    </w:p>
    <w:p w:rsidR="00E61FF9" w:rsidRPr="008C6E13" w:rsidRDefault="00E61FF9" w:rsidP="00563B79">
      <w:pPr>
        <w:jc w:val="center"/>
        <w:rPr>
          <w:rFonts w:ascii="Calibri" w:hAnsi="Calibri"/>
          <w:sz w:val="22"/>
          <w:szCs w:val="22"/>
        </w:rPr>
      </w:pP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5328"/>
        <w:gridCol w:w="5688"/>
      </w:tblGrid>
      <w:tr w:rsidR="00E61FF9" w:rsidRPr="008C6E13" w:rsidTr="00563B79">
        <w:tc>
          <w:tcPr>
            <w:tcW w:w="5328" w:type="dxa"/>
          </w:tcPr>
          <w:p w:rsidR="000E489D" w:rsidRPr="008C6E13" w:rsidRDefault="000E489D" w:rsidP="00563B79">
            <w:pPr>
              <w:jc w:val="center"/>
              <w:rPr>
                <w:rFonts w:ascii="Calibri" w:hAnsi="Calibri"/>
                <w:sz w:val="22"/>
                <w:szCs w:val="22"/>
              </w:rPr>
            </w:pPr>
          </w:p>
          <w:p w:rsidR="00E61FF9" w:rsidRPr="008C6E13" w:rsidRDefault="00E61FF9" w:rsidP="00563B79">
            <w:pPr>
              <w:jc w:val="center"/>
              <w:rPr>
                <w:rFonts w:ascii="Calibri" w:hAnsi="Calibri"/>
                <w:sz w:val="22"/>
                <w:szCs w:val="22"/>
              </w:rPr>
            </w:pPr>
            <w:r w:rsidRPr="008C6E13">
              <w:rPr>
                <w:rFonts w:ascii="Calibri" w:hAnsi="Calibri"/>
                <w:sz w:val="22"/>
                <w:szCs w:val="22"/>
              </w:rPr>
              <w:t>Money Market</w:t>
            </w:r>
          </w:p>
        </w:tc>
        <w:tc>
          <w:tcPr>
            <w:tcW w:w="5688" w:type="dxa"/>
          </w:tcPr>
          <w:p w:rsidR="000E489D" w:rsidRPr="008C6E13" w:rsidRDefault="000E489D" w:rsidP="00563B79">
            <w:pPr>
              <w:jc w:val="center"/>
              <w:rPr>
                <w:rFonts w:ascii="Calibri" w:hAnsi="Calibri"/>
                <w:sz w:val="22"/>
                <w:szCs w:val="22"/>
              </w:rPr>
            </w:pPr>
          </w:p>
          <w:p w:rsidR="00E61FF9" w:rsidRPr="008C6E13" w:rsidRDefault="00563B79" w:rsidP="00563B79">
            <w:pPr>
              <w:jc w:val="center"/>
              <w:rPr>
                <w:rFonts w:ascii="Calibri" w:hAnsi="Calibri"/>
                <w:sz w:val="22"/>
                <w:szCs w:val="22"/>
              </w:rPr>
            </w:pPr>
            <w:r w:rsidRPr="008C6E13">
              <w:rPr>
                <w:rFonts w:ascii="Calibri" w:hAnsi="Calibri"/>
                <w:sz w:val="22"/>
                <w:szCs w:val="22"/>
              </w:rPr>
              <w:t>Foreign Exchange Market</w:t>
            </w:r>
          </w:p>
        </w:tc>
      </w:tr>
      <w:tr w:rsidR="00E61FF9" w:rsidRPr="008C6E13" w:rsidTr="00563B79">
        <w:tc>
          <w:tcPr>
            <w:tcW w:w="5328" w:type="dxa"/>
          </w:tcPr>
          <w:p w:rsidR="00E61FF9" w:rsidRPr="008C6E13" w:rsidRDefault="00E61FF9" w:rsidP="00563B79">
            <w:pPr>
              <w:tabs>
                <w:tab w:val="left" w:pos="3408"/>
              </w:tabs>
              <w:jc w:val="center"/>
              <w:rPr>
                <w:rFonts w:ascii="Calibri" w:hAnsi="Calibri"/>
                <w:sz w:val="22"/>
                <w:szCs w:val="22"/>
              </w:rPr>
            </w:pPr>
            <w:r w:rsidRPr="008C6E13">
              <w:rPr>
                <w:rFonts w:ascii="Calibri" w:hAnsi="Calibri"/>
                <w:noProof/>
                <w:sz w:val="22"/>
                <w:szCs w:val="22"/>
              </w:rPr>
              <w:drawing>
                <wp:inline distT="0" distB="0" distL="0" distR="0">
                  <wp:extent cx="3483506" cy="2219129"/>
                  <wp:effectExtent l="0" t="0" r="0" b="0"/>
                  <wp:docPr id="61" name="Picture 61" descr="http://www.mrmedico.info/Macro%20Money%20Market%20Eq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61" descr="http://www.mrmedico.info/Macro%20Money%20Market%20Eq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5040"/>
                          <a:stretch/>
                        </pic:blipFill>
                        <pic:spPr bwMode="auto">
                          <a:xfrm>
                            <a:off x="0" y="0"/>
                            <a:ext cx="3484214" cy="2219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ve="http://schemas.openxmlformats.org/markup-compatibility/2006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8" w:type="dxa"/>
          </w:tcPr>
          <w:p w:rsidR="00E61FF9" w:rsidRPr="008C6E13" w:rsidRDefault="00563B79" w:rsidP="00563B79">
            <w:pPr>
              <w:jc w:val="center"/>
              <w:rPr>
                <w:rFonts w:ascii="Calibri" w:hAnsi="Calibri"/>
                <w:sz w:val="22"/>
                <w:szCs w:val="22"/>
              </w:rPr>
            </w:pPr>
            <w:r w:rsidRPr="008C6E13">
              <w:rPr>
                <w:rFonts w:ascii="Calibri" w:hAnsi="Calibri" w:cstheme="minorHAnsi"/>
                <w:noProof/>
                <w:sz w:val="22"/>
                <w:szCs w:val="22"/>
              </w:rPr>
              <w:drawing>
                <wp:inline distT="0" distB="0" distL="0" distR="0">
                  <wp:extent cx="2736386" cy="2328099"/>
                  <wp:effectExtent l="0" t="0" r="6985" b="8890"/>
                  <wp:docPr id="12" name="Picture 11" descr="foreign exchange market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26" name="Picture 6" descr="foreign exchange marke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6386" cy="23280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1FF9" w:rsidRPr="008C6E13" w:rsidTr="00563B79">
        <w:tc>
          <w:tcPr>
            <w:tcW w:w="5328" w:type="dxa"/>
          </w:tcPr>
          <w:p w:rsidR="000E489D" w:rsidRPr="008C6E13" w:rsidRDefault="000E489D" w:rsidP="00563B79">
            <w:pPr>
              <w:jc w:val="center"/>
              <w:rPr>
                <w:rFonts w:ascii="Calibri" w:hAnsi="Calibri"/>
                <w:sz w:val="22"/>
                <w:szCs w:val="22"/>
              </w:rPr>
            </w:pPr>
          </w:p>
          <w:p w:rsidR="00E61FF9" w:rsidRPr="008C6E13" w:rsidRDefault="00E61FF9" w:rsidP="00563B79">
            <w:pPr>
              <w:jc w:val="center"/>
              <w:rPr>
                <w:rFonts w:ascii="Calibri" w:hAnsi="Calibri"/>
                <w:sz w:val="22"/>
                <w:szCs w:val="22"/>
              </w:rPr>
            </w:pPr>
            <w:r w:rsidRPr="008C6E13">
              <w:rPr>
                <w:rFonts w:ascii="Calibri" w:hAnsi="Calibri"/>
                <w:sz w:val="22"/>
                <w:szCs w:val="22"/>
              </w:rPr>
              <w:t>Short Run Phillips Curve</w:t>
            </w:r>
          </w:p>
        </w:tc>
        <w:tc>
          <w:tcPr>
            <w:tcW w:w="5688" w:type="dxa"/>
          </w:tcPr>
          <w:p w:rsidR="000E489D" w:rsidRPr="008C6E13" w:rsidRDefault="000E489D" w:rsidP="00563B79">
            <w:pPr>
              <w:jc w:val="center"/>
              <w:rPr>
                <w:rFonts w:ascii="Calibri" w:hAnsi="Calibri"/>
                <w:sz w:val="22"/>
                <w:szCs w:val="22"/>
              </w:rPr>
            </w:pPr>
          </w:p>
          <w:p w:rsidR="00E61FF9" w:rsidRPr="008C6E13" w:rsidRDefault="00563B79" w:rsidP="00563B79">
            <w:pPr>
              <w:jc w:val="center"/>
              <w:rPr>
                <w:rFonts w:ascii="Calibri" w:hAnsi="Calibri"/>
                <w:sz w:val="22"/>
                <w:szCs w:val="22"/>
              </w:rPr>
            </w:pPr>
            <w:r w:rsidRPr="008C6E13">
              <w:rPr>
                <w:rFonts w:ascii="Calibri" w:hAnsi="Calibri"/>
                <w:sz w:val="22"/>
                <w:szCs w:val="22"/>
              </w:rPr>
              <w:t>Long Run Phillips Curve</w:t>
            </w:r>
          </w:p>
        </w:tc>
      </w:tr>
      <w:tr w:rsidR="00E61FF9" w:rsidRPr="008C6E13" w:rsidTr="00563B79">
        <w:trPr>
          <w:trHeight w:val="3833"/>
        </w:trPr>
        <w:tc>
          <w:tcPr>
            <w:tcW w:w="5328" w:type="dxa"/>
          </w:tcPr>
          <w:p w:rsidR="00E61FF9" w:rsidRPr="008C6E13" w:rsidRDefault="00563B79" w:rsidP="00563B79">
            <w:pPr>
              <w:jc w:val="center"/>
              <w:rPr>
                <w:rFonts w:ascii="Calibri" w:eastAsia="Times New Roman" w:hAnsi="Calibri" w:cs="Times New Roman"/>
                <w:sz w:val="22"/>
                <w:szCs w:val="22"/>
              </w:rPr>
            </w:pPr>
            <w:r w:rsidRPr="008C6E13">
              <w:rPr>
                <w:rFonts w:ascii="Calibri" w:eastAsia="Times New Roman" w:hAnsi="Calibri" w:cs="Times New Roman"/>
                <w:noProof/>
                <w:sz w:val="22"/>
                <w:szCs w:val="22"/>
              </w:rPr>
              <w:drawing>
                <wp:inline distT="0" distB="0" distL="0" distR="0">
                  <wp:extent cx="3167713" cy="2743200"/>
                  <wp:effectExtent l="0" t="0" r="7620" b="0"/>
                  <wp:docPr id="6" name="Picture 6" descr="Macintosh HD:Users:Darren:Desktop:Screen shot 2011-05-04 at 7.36.28 P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Macintosh HD:Users:Darren:Desktop:Screen shot 2011-05-04 at 7.36.28 P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7713" cy="274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8" w:type="dxa"/>
          </w:tcPr>
          <w:p w:rsidR="00E61FF9" w:rsidRPr="008C6E13" w:rsidRDefault="00563B79" w:rsidP="00563B79">
            <w:pPr>
              <w:jc w:val="center"/>
              <w:rPr>
                <w:rFonts w:ascii="Calibri" w:hAnsi="Calibri"/>
                <w:sz w:val="22"/>
                <w:szCs w:val="22"/>
              </w:rPr>
            </w:pPr>
            <w:r w:rsidRPr="008C6E13">
              <w:rPr>
                <w:rFonts w:ascii="Calibri" w:hAnsi="Calibri"/>
                <w:noProof/>
                <w:sz w:val="22"/>
                <w:szCs w:val="22"/>
              </w:rPr>
              <w:drawing>
                <wp:inline distT="0" distB="0" distL="0" distR="0">
                  <wp:extent cx="2862402" cy="2743200"/>
                  <wp:effectExtent l="0" t="0" r="8255" b="0"/>
                  <wp:docPr id="5" name="Picture 5" descr="Macintosh HD:Users:Darren:Desktop:Screen shot 2011-05-04 at 7.34.58 P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73" descr="Macintosh HD:Users:Darren:Desktop:Screen shot 2011-05-04 at 7.34.58 P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2402" cy="274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0653" w:rsidRPr="008C6E13" w:rsidTr="00563B79">
        <w:trPr>
          <w:trHeight w:val="3833"/>
        </w:trPr>
        <w:tc>
          <w:tcPr>
            <w:tcW w:w="5328" w:type="dxa"/>
          </w:tcPr>
          <w:p w:rsidR="007D0653" w:rsidRPr="008C6E13" w:rsidRDefault="007D0653" w:rsidP="00563B79">
            <w:pPr>
              <w:jc w:val="center"/>
              <w:rPr>
                <w:rFonts w:ascii="Calibri" w:eastAsia="Times New Roman" w:hAnsi="Calibri" w:cs="Times New Roman"/>
                <w:noProof/>
                <w:sz w:val="22"/>
                <w:szCs w:val="22"/>
              </w:rPr>
            </w:pPr>
          </w:p>
        </w:tc>
        <w:tc>
          <w:tcPr>
            <w:tcW w:w="5688" w:type="dxa"/>
          </w:tcPr>
          <w:p w:rsidR="007D0653" w:rsidRPr="008C6E13" w:rsidRDefault="007D0653" w:rsidP="00563B79">
            <w:pPr>
              <w:jc w:val="center"/>
              <w:rPr>
                <w:rFonts w:ascii="Calibri" w:hAnsi="Calibri"/>
                <w:noProof/>
                <w:sz w:val="22"/>
                <w:szCs w:val="22"/>
              </w:rPr>
            </w:pPr>
          </w:p>
        </w:tc>
      </w:tr>
      <w:tr w:rsidR="003A5C2C" w:rsidRPr="008C6E13" w:rsidTr="00563B79">
        <w:trPr>
          <w:trHeight w:val="3833"/>
        </w:trPr>
        <w:tc>
          <w:tcPr>
            <w:tcW w:w="5328" w:type="dxa"/>
          </w:tcPr>
          <w:p w:rsidR="003A5C2C" w:rsidRDefault="003A5C2C" w:rsidP="00563B79">
            <w:pPr>
              <w:jc w:val="center"/>
              <w:rPr>
                <w:rFonts w:ascii="Calibri" w:eastAsia="Times New Roman" w:hAnsi="Calibri" w:cs="Times New Roman"/>
                <w:noProof/>
                <w:sz w:val="22"/>
                <w:szCs w:val="22"/>
              </w:rPr>
            </w:pPr>
            <w:r w:rsidRPr="008C6E13">
              <w:rPr>
                <w:rFonts w:ascii="Calibri" w:hAnsi="Calibri"/>
                <w:sz w:val="22"/>
                <w:szCs w:val="22"/>
              </w:rPr>
              <w:lastRenderedPageBreak/>
              <w:t>Circular Flow Model of Economic Activity</w:t>
            </w:r>
          </w:p>
          <w:p w:rsidR="003A5C2C" w:rsidRDefault="003A5C2C" w:rsidP="00563B79">
            <w:pPr>
              <w:jc w:val="center"/>
              <w:rPr>
                <w:rFonts w:ascii="Calibri" w:eastAsia="Times New Roman" w:hAnsi="Calibri" w:cs="Times New Roman"/>
                <w:noProof/>
                <w:sz w:val="22"/>
                <w:szCs w:val="22"/>
              </w:rPr>
            </w:pPr>
            <w:r w:rsidRPr="003A5C2C">
              <w:rPr>
                <w:rFonts w:ascii="Calibri" w:eastAsia="Times New Roman" w:hAnsi="Calibri" w:cs="Times New Roman"/>
                <w:noProof/>
                <w:sz w:val="22"/>
                <w:szCs w:val="22"/>
              </w:rPr>
              <w:drawing>
                <wp:inline distT="0" distB="0" distL="0" distR="0">
                  <wp:extent cx="2298097" cy="1936536"/>
                  <wp:effectExtent l="0" t="0" r="0" b="0"/>
                  <wp:docPr id="26" name="il_fi" descr="http://www.eajohansson.net/wp-content/uploads/2011/02/Fig_2.6_Circular_Flow_Simp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l_fi" descr="http://www.eajohansson.net/wp-content/uploads/2011/02/Fig_2.6_Circular_Flow_Simp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8097" cy="19365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8" w:type="dxa"/>
          </w:tcPr>
          <w:p w:rsidR="003A5C2C" w:rsidRDefault="003A5C2C" w:rsidP="00563B79">
            <w:pPr>
              <w:jc w:val="center"/>
              <w:rPr>
                <w:rFonts w:ascii="Calibri" w:eastAsia="Times New Roman" w:hAnsi="Calibri" w:cs="Times New Roman"/>
                <w:noProof/>
                <w:sz w:val="22"/>
                <w:szCs w:val="22"/>
              </w:rPr>
            </w:pPr>
            <w:r w:rsidRPr="008C6E13">
              <w:rPr>
                <w:rFonts w:ascii="Calibri" w:hAnsi="Calibri"/>
                <w:sz w:val="22"/>
                <w:szCs w:val="22"/>
              </w:rPr>
              <w:t>Supply and Demand</w:t>
            </w:r>
          </w:p>
          <w:p w:rsidR="003A5C2C" w:rsidRDefault="003A5C2C" w:rsidP="00563B79">
            <w:pPr>
              <w:jc w:val="center"/>
              <w:rPr>
                <w:rFonts w:ascii="Calibri" w:eastAsia="Times New Roman" w:hAnsi="Calibri" w:cs="Times New Roman"/>
                <w:noProof/>
                <w:sz w:val="22"/>
                <w:szCs w:val="22"/>
              </w:rPr>
            </w:pPr>
            <w:r w:rsidRPr="003A5C2C">
              <w:rPr>
                <w:rFonts w:ascii="Calibri" w:eastAsia="Times New Roman" w:hAnsi="Calibri" w:cs="Times New Roman"/>
                <w:noProof/>
                <w:sz w:val="22"/>
                <w:szCs w:val="22"/>
              </w:rPr>
              <w:drawing>
                <wp:inline distT="0" distB="0" distL="0" distR="0">
                  <wp:extent cx="2274683" cy="2274683"/>
                  <wp:effectExtent l="0" t="0" r="11430" b="0"/>
                  <wp:docPr id="27" name="Picture 40" descr="http://www.rothcpa.com/misc/20101012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http://www.rothcpa.com/misc/20101012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4683" cy="22746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0653" w:rsidRPr="008C6E13" w:rsidTr="00563B79">
        <w:trPr>
          <w:trHeight w:val="3833"/>
        </w:trPr>
        <w:tc>
          <w:tcPr>
            <w:tcW w:w="5328" w:type="dxa"/>
          </w:tcPr>
          <w:p w:rsidR="007D0653" w:rsidRPr="008C6E13" w:rsidRDefault="007D0653" w:rsidP="00563B79">
            <w:pPr>
              <w:jc w:val="center"/>
              <w:rPr>
                <w:rFonts w:ascii="Calibri" w:eastAsia="Times New Roman" w:hAnsi="Calibri" w:cs="Times New Roman"/>
                <w:noProof/>
                <w:sz w:val="22"/>
                <w:szCs w:val="22"/>
              </w:rPr>
            </w:pPr>
            <w:r>
              <w:rPr>
                <w:rFonts w:ascii="Calibri" w:eastAsia="Times New Roman" w:hAnsi="Calibri" w:cs="Times New Roman"/>
                <w:noProof/>
                <w:sz w:val="22"/>
                <w:szCs w:val="22"/>
              </w:rPr>
              <w:drawing>
                <wp:inline distT="0" distB="0" distL="0" distR="0">
                  <wp:extent cx="2686050" cy="2553482"/>
                  <wp:effectExtent l="19050" t="0" r="0" b="0"/>
                  <wp:docPr id="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 l="11141" t="11671" r="36168" b="214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2882" cy="255997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8" w:type="dxa"/>
          </w:tcPr>
          <w:p w:rsidR="007D0653" w:rsidRPr="008C6E13" w:rsidRDefault="007D0653" w:rsidP="00563B79">
            <w:pPr>
              <w:jc w:val="center"/>
              <w:rPr>
                <w:rFonts w:ascii="Calibri" w:hAnsi="Calibri"/>
                <w:noProof/>
                <w:sz w:val="22"/>
                <w:szCs w:val="22"/>
              </w:rPr>
            </w:pPr>
            <w:r>
              <w:rPr>
                <w:rFonts w:ascii="Calibri" w:eastAsia="Times New Roman" w:hAnsi="Calibri" w:cs="Times New Roman"/>
                <w:noProof/>
                <w:sz w:val="22"/>
                <w:szCs w:val="22"/>
              </w:rPr>
              <w:drawing>
                <wp:inline distT="0" distB="0" distL="0" distR="0">
                  <wp:extent cx="2839549" cy="2381250"/>
                  <wp:effectExtent l="19050" t="0" r="0" b="0"/>
                  <wp:docPr id="9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 l="8219" t="14024" r="35174" b="225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9549" cy="2381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0653" w:rsidRPr="008C6E13" w:rsidTr="00563B79">
        <w:trPr>
          <w:trHeight w:val="3833"/>
        </w:trPr>
        <w:tc>
          <w:tcPr>
            <w:tcW w:w="5328" w:type="dxa"/>
          </w:tcPr>
          <w:p w:rsidR="007D0653" w:rsidRDefault="007D0653" w:rsidP="00563B79">
            <w:pPr>
              <w:jc w:val="center"/>
              <w:rPr>
                <w:rFonts w:ascii="Calibri" w:eastAsia="Times New Roman" w:hAnsi="Calibri" w:cs="Times New Roman"/>
                <w:noProof/>
                <w:sz w:val="22"/>
                <w:szCs w:val="22"/>
              </w:rPr>
            </w:pPr>
            <w:r>
              <w:rPr>
                <w:rFonts w:ascii="Calibri" w:eastAsia="Times New Roman" w:hAnsi="Calibri" w:cs="Times New Roman"/>
                <w:noProof/>
                <w:sz w:val="22"/>
                <w:szCs w:val="22"/>
              </w:rPr>
              <w:drawing>
                <wp:inline distT="0" distB="0" distL="0" distR="0">
                  <wp:extent cx="2705100" cy="2686050"/>
                  <wp:effectExtent l="19050" t="0" r="0" b="0"/>
                  <wp:docPr id="14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 l="14118" t="14173" r="36471" b="203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5100" cy="2686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8" w:type="dxa"/>
          </w:tcPr>
          <w:p w:rsidR="007D0653" w:rsidRDefault="00A4309B" w:rsidP="00563B79">
            <w:pPr>
              <w:jc w:val="center"/>
              <w:rPr>
                <w:rFonts w:ascii="Calibri" w:eastAsia="Times New Roman" w:hAnsi="Calibri" w:cs="Times New Roman"/>
                <w:noProof/>
                <w:sz w:val="22"/>
                <w:szCs w:val="22"/>
              </w:rPr>
            </w:pPr>
            <w:r>
              <w:rPr>
                <w:rFonts w:ascii="Calibri" w:eastAsia="Times New Roman" w:hAnsi="Calibri" w:cs="Times New Roman"/>
                <w:noProof/>
                <w:sz w:val="22"/>
                <w:szCs w:val="22"/>
              </w:rPr>
              <w:drawing>
                <wp:inline distT="0" distB="0" distL="0" distR="0">
                  <wp:extent cx="2573014" cy="2739502"/>
                  <wp:effectExtent l="19050" t="0" r="0" b="0"/>
                  <wp:docPr id="17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 l="12877" t="13553" r="40548" b="201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1203" cy="2748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0653" w:rsidRPr="008C6E13" w:rsidTr="00563B79">
        <w:trPr>
          <w:trHeight w:val="3833"/>
        </w:trPr>
        <w:tc>
          <w:tcPr>
            <w:tcW w:w="5328" w:type="dxa"/>
          </w:tcPr>
          <w:p w:rsidR="007D0653" w:rsidRDefault="007D0653" w:rsidP="00563B79">
            <w:pPr>
              <w:jc w:val="center"/>
              <w:rPr>
                <w:rFonts w:ascii="Calibri" w:eastAsia="Times New Roman" w:hAnsi="Calibri" w:cs="Times New Roman"/>
                <w:noProof/>
                <w:sz w:val="22"/>
                <w:szCs w:val="22"/>
              </w:rPr>
            </w:pPr>
            <w:r w:rsidRPr="007D0653">
              <w:rPr>
                <w:rFonts w:ascii="Calibri" w:eastAsia="Times New Roman" w:hAnsi="Calibri" w:cs="Times New Roman"/>
                <w:noProof/>
                <w:sz w:val="22"/>
                <w:szCs w:val="22"/>
              </w:rPr>
              <w:lastRenderedPageBreak/>
              <w:drawing>
                <wp:inline distT="0" distB="0" distL="0" distR="0">
                  <wp:extent cx="2704607" cy="2428875"/>
                  <wp:effectExtent l="19050" t="0" r="493" b="0"/>
                  <wp:docPr id="15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 l="13529" t="10588" r="30882" b="229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7598" cy="24315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8" w:type="dxa"/>
          </w:tcPr>
          <w:p w:rsidR="007D0653" w:rsidRDefault="007D0653" w:rsidP="00563B79">
            <w:pPr>
              <w:jc w:val="center"/>
              <w:rPr>
                <w:rFonts w:ascii="Calibri" w:eastAsia="Times New Roman" w:hAnsi="Calibri" w:cs="Times New Roman"/>
                <w:noProof/>
                <w:sz w:val="22"/>
                <w:szCs w:val="22"/>
              </w:rPr>
            </w:pPr>
            <w:r w:rsidRPr="007D0653">
              <w:rPr>
                <w:rFonts w:ascii="Calibri" w:eastAsia="Times New Roman" w:hAnsi="Calibri" w:cs="Times New Roman"/>
                <w:noProof/>
                <w:sz w:val="22"/>
                <w:szCs w:val="22"/>
              </w:rPr>
              <w:drawing>
                <wp:inline distT="0" distB="0" distL="0" distR="0">
                  <wp:extent cx="2790825" cy="2425037"/>
                  <wp:effectExtent l="19050" t="0" r="9525" b="0"/>
                  <wp:docPr id="16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 l="11507" t="14286" r="32055" b="201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0825" cy="24250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309B" w:rsidRPr="008C6E13" w:rsidTr="00563B79">
        <w:trPr>
          <w:trHeight w:val="3833"/>
        </w:trPr>
        <w:tc>
          <w:tcPr>
            <w:tcW w:w="5328" w:type="dxa"/>
          </w:tcPr>
          <w:p w:rsidR="00A4309B" w:rsidRPr="007D0653" w:rsidRDefault="00A4309B" w:rsidP="00563B79">
            <w:pPr>
              <w:jc w:val="center"/>
              <w:rPr>
                <w:rFonts w:ascii="Calibri" w:eastAsia="Times New Roman" w:hAnsi="Calibri" w:cs="Times New Roman"/>
                <w:noProof/>
                <w:sz w:val="22"/>
                <w:szCs w:val="22"/>
              </w:rPr>
            </w:pPr>
            <w:r>
              <w:rPr>
                <w:rFonts w:ascii="Calibri" w:eastAsia="Times New Roman" w:hAnsi="Calibri" w:cs="Times New Roman"/>
                <w:noProof/>
                <w:sz w:val="22"/>
                <w:szCs w:val="22"/>
              </w:rPr>
              <w:drawing>
                <wp:inline distT="0" distB="0" distL="0" distR="0">
                  <wp:extent cx="3228415" cy="2457450"/>
                  <wp:effectExtent l="19050" t="0" r="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 l="12353" t="15686" r="28529" b="243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8415" cy="2457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8" w:type="dxa"/>
          </w:tcPr>
          <w:p w:rsidR="00A4309B" w:rsidRPr="007D0653" w:rsidRDefault="00A4309B" w:rsidP="00563B79">
            <w:pPr>
              <w:jc w:val="center"/>
              <w:rPr>
                <w:rFonts w:ascii="Calibri" w:eastAsia="Times New Roman" w:hAnsi="Calibri" w:cs="Times New Roman"/>
                <w:noProof/>
                <w:sz w:val="22"/>
                <w:szCs w:val="22"/>
              </w:rPr>
            </w:pPr>
            <w:r>
              <w:rPr>
                <w:rFonts w:ascii="Calibri" w:eastAsia="Times New Roman" w:hAnsi="Calibri" w:cs="Times New Roman"/>
                <w:noProof/>
                <w:sz w:val="22"/>
                <w:szCs w:val="22"/>
              </w:rPr>
              <w:drawing>
                <wp:inline distT="0" distB="0" distL="0" distR="0">
                  <wp:extent cx="3438633" cy="2266950"/>
                  <wp:effectExtent l="19050" t="0" r="9417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 l="3288" t="17216" r="59726" b="501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2497" cy="22694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309B" w:rsidRPr="008C6E13" w:rsidTr="00563B79">
        <w:trPr>
          <w:trHeight w:val="3833"/>
        </w:trPr>
        <w:tc>
          <w:tcPr>
            <w:tcW w:w="5328" w:type="dxa"/>
          </w:tcPr>
          <w:p w:rsidR="00A4309B" w:rsidRDefault="00A4309B" w:rsidP="00563B79">
            <w:pPr>
              <w:jc w:val="center"/>
              <w:rPr>
                <w:rFonts w:ascii="Calibri" w:eastAsia="Times New Roman" w:hAnsi="Calibri" w:cs="Times New Roman"/>
                <w:noProof/>
                <w:sz w:val="22"/>
                <w:szCs w:val="22"/>
              </w:rPr>
            </w:pPr>
            <w:r>
              <w:rPr>
                <w:rFonts w:ascii="Calibri" w:eastAsia="Times New Roman" w:hAnsi="Calibri" w:cs="Times New Roman"/>
                <w:noProof/>
                <w:sz w:val="22"/>
                <w:szCs w:val="22"/>
              </w:rPr>
              <w:drawing>
                <wp:inline distT="0" distB="0" distL="0" distR="0">
                  <wp:extent cx="3088243" cy="2495550"/>
                  <wp:effectExtent l="19050" t="0" r="0" b="0"/>
                  <wp:docPr id="20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 l="13235" t="15686" r="28530" b="2156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8243" cy="2495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8" w:type="dxa"/>
          </w:tcPr>
          <w:p w:rsidR="00A4309B" w:rsidRDefault="00F12899" w:rsidP="00563B79">
            <w:pPr>
              <w:jc w:val="center"/>
              <w:rPr>
                <w:rFonts w:ascii="Calibri" w:eastAsia="Times New Roman" w:hAnsi="Calibri" w:cs="Times New Roman"/>
                <w:noProof/>
                <w:sz w:val="22"/>
                <w:szCs w:val="22"/>
              </w:rPr>
            </w:pPr>
            <w:r>
              <w:rPr>
                <w:rFonts w:ascii="Calibri" w:eastAsia="Times New Roman" w:hAnsi="Calibri" w:cs="Times New Roman"/>
                <w:noProof/>
                <w:sz w:val="22"/>
                <w:szCs w:val="22"/>
              </w:rPr>
              <w:drawing>
                <wp:inline distT="0" distB="0" distL="0" distR="0">
                  <wp:extent cx="2571750" cy="2499510"/>
                  <wp:effectExtent l="19050" t="0" r="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 l="12877" t="15751" r="38356" b="208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0" cy="24995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12899" w:rsidRPr="008C6E13" w:rsidTr="00563B79">
        <w:trPr>
          <w:trHeight w:val="3833"/>
        </w:trPr>
        <w:tc>
          <w:tcPr>
            <w:tcW w:w="5328" w:type="dxa"/>
          </w:tcPr>
          <w:p w:rsidR="00F12899" w:rsidRDefault="00F12899" w:rsidP="00563B79">
            <w:pPr>
              <w:jc w:val="center"/>
              <w:rPr>
                <w:rFonts w:ascii="Calibri" w:eastAsia="Times New Roman" w:hAnsi="Calibri" w:cs="Times New Roman"/>
                <w:noProof/>
                <w:sz w:val="22"/>
                <w:szCs w:val="22"/>
              </w:rPr>
            </w:pPr>
            <w:r>
              <w:rPr>
                <w:rFonts w:ascii="Calibri" w:eastAsia="Times New Roman" w:hAnsi="Calibri" w:cs="Times New Roman"/>
                <w:noProof/>
                <w:sz w:val="22"/>
                <w:szCs w:val="22"/>
              </w:rPr>
              <w:lastRenderedPageBreak/>
              <w:drawing>
                <wp:inline distT="0" distB="0" distL="0" distR="0">
                  <wp:extent cx="2581112" cy="2495550"/>
                  <wp:effectExtent l="19050" t="0" r="0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 l="10882" t="13333" r="35882" b="180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1112" cy="2495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8" w:type="dxa"/>
          </w:tcPr>
          <w:p w:rsidR="00F12899" w:rsidRDefault="00F12899" w:rsidP="00563B79">
            <w:pPr>
              <w:jc w:val="center"/>
              <w:rPr>
                <w:rFonts w:ascii="Calibri" w:eastAsia="Times New Roman" w:hAnsi="Calibri" w:cs="Times New Roman"/>
                <w:noProof/>
                <w:sz w:val="22"/>
                <w:szCs w:val="22"/>
              </w:rPr>
            </w:pPr>
            <w:r>
              <w:rPr>
                <w:rFonts w:ascii="Calibri" w:eastAsia="Times New Roman" w:hAnsi="Calibri" w:cs="Times New Roman"/>
                <w:noProof/>
                <w:sz w:val="22"/>
                <w:szCs w:val="22"/>
              </w:rPr>
              <w:drawing>
                <wp:inline distT="0" distB="0" distL="0" distR="0">
                  <wp:extent cx="2866317" cy="2495550"/>
                  <wp:effectExtent l="19050" t="0" r="0" b="0"/>
                  <wp:docPr id="21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 l="11233" t="13919" r="33699" b="219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6317" cy="2495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56703" w:rsidRPr="008C6E13" w:rsidTr="00563B79">
        <w:trPr>
          <w:trHeight w:val="3833"/>
        </w:trPr>
        <w:tc>
          <w:tcPr>
            <w:tcW w:w="5328" w:type="dxa"/>
          </w:tcPr>
          <w:p w:rsidR="00A56703" w:rsidRDefault="00A56703" w:rsidP="00563B79">
            <w:pPr>
              <w:jc w:val="center"/>
              <w:rPr>
                <w:rFonts w:ascii="Calibri" w:eastAsia="Times New Roman" w:hAnsi="Calibri" w:cs="Times New Roman"/>
                <w:noProof/>
                <w:sz w:val="22"/>
                <w:szCs w:val="22"/>
              </w:rPr>
            </w:pPr>
            <w:r>
              <w:rPr>
                <w:rFonts w:ascii="Calibri" w:eastAsia="Times New Roman" w:hAnsi="Calibri" w:cs="Times New Roman"/>
                <w:noProof/>
                <w:sz w:val="22"/>
                <w:szCs w:val="22"/>
              </w:rPr>
              <w:drawing>
                <wp:inline distT="0" distB="0" distL="0" distR="0">
                  <wp:extent cx="2918414" cy="2343150"/>
                  <wp:effectExtent l="19050" t="0" r="0" b="0"/>
                  <wp:docPr id="23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 l="9118" t="14902" r="29706" b="196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8414" cy="2343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8" w:type="dxa"/>
          </w:tcPr>
          <w:p w:rsidR="00A56703" w:rsidRDefault="003A5C2C" w:rsidP="00563B79">
            <w:pPr>
              <w:jc w:val="center"/>
              <w:rPr>
                <w:rFonts w:ascii="Calibri" w:eastAsia="Times New Roman" w:hAnsi="Calibri" w:cs="Times New Roman"/>
                <w:noProof/>
                <w:sz w:val="22"/>
                <w:szCs w:val="22"/>
              </w:rPr>
            </w:pPr>
            <w:r>
              <w:rPr>
                <w:rFonts w:ascii="Calibri" w:eastAsia="Times New Roman" w:hAnsi="Calibri" w:cs="Times New Roman"/>
                <w:noProof/>
                <w:sz w:val="22"/>
                <w:szCs w:val="22"/>
              </w:rPr>
              <w:drawing>
                <wp:inline distT="0" distB="0" distL="0" distR="0">
                  <wp:extent cx="2935667" cy="2524125"/>
                  <wp:effectExtent l="19050" t="0" r="0" b="0"/>
                  <wp:docPr id="24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 l="6575" t="16117" r="34795" b="164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5667" cy="2524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5C2C" w:rsidRPr="008C6E13" w:rsidTr="00563B79">
        <w:trPr>
          <w:trHeight w:val="3833"/>
        </w:trPr>
        <w:tc>
          <w:tcPr>
            <w:tcW w:w="5328" w:type="dxa"/>
          </w:tcPr>
          <w:p w:rsidR="003A5C2C" w:rsidRDefault="003A5C2C" w:rsidP="00563B79">
            <w:pPr>
              <w:jc w:val="center"/>
              <w:rPr>
                <w:rFonts w:ascii="Calibri" w:eastAsia="Times New Roman" w:hAnsi="Calibri" w:cs="Times New Roman"/>
                <w:noProof/>
                <w:sz w:val="22"/>
                <w:szCs w:val="22"/>
              </w:rPr>
            </w:pPr>
          </w:p>
        </w:tc>
        <w:tc>
          <w:tcPr>
            <w:tcW w:w="5688" w:type="dxa"/>
          </w:tcPr>
          <w:p w:rsidR="003A5C2C" w:rsidRDefault="003A5C2C" w:rsidP="00563B79">
            <w:pPr>
              <w:jc w:val="center"/>
              <w:rPr>
                <w:rFonts w:ascii="Calibri" w:eastAsia="Times New Roman" w:hAnsi="Calibri" w:cs="Times New Roman"/>
                <w:noProof/>
                <w:sz w:val="22"/>
                <w:szCs w:val="22"/>
              </w:rPr>
            </w:pPr>
          </w:p>
        </w:tc>
      </w:tr>
    </w:tbl>
    <w:p w:rsidR="00E61FF9" w:rsidRPr="008C6E13" w:rsidRDefault="00E61FF9" w:rsidP="00563B79">
      <w:pPr>
        <w:jc w:val="center"/>
        <w:rPr>
          <w:rFonts w:ascii="Calibri" w:hAnsi="Calibri"/>
          <w:sz w:val="22"/>
          <w:szCs w:val="22"/>
        </w:rPr>
      </w:pPr>
    </w:p>
    <w:p w:rsidR="00E61FF9" w:rsidRPr="008C6E13" w:rsidRDefault="00E61FF9" w:rsidP="00563B79">
      <w:pPr>
        <w:jc w:val="center"/>
        <w:rPr>
          <w:rFonts w:ascii="Calibri" w:hAnsi="Calibri"/>
          <w:sz w:val="22"/>
          <w:szCs w:val="22"/>
        </w:rPr>
      </w:pPr>
    </w:p>
    <w:p w:rsidR="00E61FF9" w:rsidRPr="008C6E13" w:rsidRDefault="00E61FF9" w:rsidP="00563B79">
      <w:pPr>
        <w:jc w:val="center"/>
        <w:rPr>
          <w:rFonts w:ascii="Calibri" w:hAnsi="Calibri"/>
          <w:sz w:val="22"/>
          <w:szCs w:val="22"/>
        </w:rPr>
      </w:pPr>
    </w:p>
    <w:sectPr w:rsidR="00E61FF9" w:rsidRPr="008C6E13" w:rsidSect="00077ABF">
      <w:pgSz w:w="12240" w:h="15840"/>
      <w:pgMar w:top="576" w:right="720" w:bottom="576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MS Mincho">
    <w:altName w:val="ＭＳ 明朝"/>
    <w:panose1 w:val="02020609040205080304"/>
    <w:charset w:val="4E"/>
    <w:family w:val="auto"/>
    <w:pitch w:val="variable"/>
    <w:sig w:usb0="00000001" w:usb1="08070000" w:usb2="00000010" w:usb3="00000000" w:csb0="0002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77ABF"/>
    <w:rsid w:val="00077ABF"/>
    <w:rsid w:val="000E489D"/>
    <w:rsid w:val="00356F3D"/>
    <w:rsid w:val="003A5C2C"/>
    <w:rsid w:val="004C4EE1"/>
    <w:rsid w:val="00563B79"/>
    <w:rsid w:val="005F0020"/>
    <w:rsid w:val="0063628F"/>
    <w:rsid w:val="007D0653"/>
    <w:rsid w:val="008C6E13"/>
    <w:rsid w:val="009B6309"/>
    <w:rsid w:val="00A4309B"/>
    <w:rsid w:val="00A56703"/>
    <w:rsid w:val="00A57A3C"/>
    <w:rsid w:val="00C1722C"/>
    <w:rsid w:val="00E61FF9"/>
    <w:rsid w:val="00F128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5:docId w15:val="{F1DC0D02-F2B2-4518-91A6-8B84AB6037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077AB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077ABF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77ABF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8847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1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90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16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198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384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656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3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91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257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15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142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092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535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149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651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24" Type="http://schemas.openxmlformats.org/officeDocument/2006/relationships/image" Target="media/image20.pn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gif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gif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55B5B9D7-E422-4631-8C3A-1B8506BB60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69</Words>
  <Characters>394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GCBE</Company>
  <LinksUpToDate>false</LinksUpToDate>
  <CharactersWithSpaces>462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Darren Landinguin</dc:creator>
  <cp:lastModifiedBy>Patrick Ethington</cp:lastModifiedBy>
  <cp:revision>2</cp:revision>
  <cp:lastPrinted>2011-05-04T23:47:00Z</cp:lastPrinted>
  <dcterms:created xsi:type="dcterms:W3CDTF">2018-02-12T01:06:00Z</dcterms:created>
  <dcterms:modified xsi:type="dcterms:W3CDTF">2018-02-12T01:06:00Z</dcterms:modified>
</cp:coreProperties>
</file>